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870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： </w:t>
      </w:r>
    </w:p>
    <w:p w14:paraId="5C3538C2">
      <w:pPr>
        <w:adjustRightInd w:val="0"/>
        <w:snapToGrid w:val="0"/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报价表</w:t>
      </w:r>
      <w:bookmarkEnd w:id="0"/>
    </w:p>
    <w:p w14:paraId="73EE314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投标人名称：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5760"/>
        <w:gridCol w:w="2727"/>
      </w:tblGrid>
      <w:tr w14:paraId="6F9C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noWrap w:val="0"/>
            <w:vAlign w:val="center"/>
          </w:tcPr>
          <w:p w14:paraId="2838A3C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5760" w:type="dxa"/>
            <w:noWrap w:val="0"/>
            <w:vAlign w:val="center"/>
          </w:tcPr>
          <w:p w14:paraId="745C61D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20"/>
                <w:sz w:val="28"/>
                <w:szCs w:val="28"/>
              </w:rPr>
              <w:t>下浮率</w:t>
            </w:r>
            <w:r>
              <w:rPr>
                <w:rFonts w:hint="eastAsia"/>
                <w:b/>
                <w:spacing w:val="2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pacing w:val="20"/>
                <w:sz w:val="28"/>
                <w:szCs w:val="28"/>
              </w:rPr>
              <w:t>%</w:t>
            </w:r>
            <w:r>
              <w:rPr>
                <w:rFonts w:hint="eastAsia"/>
                <w:b/>
                <w:spacing w:val="2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27" w:type="dxa"/>
            <w:noWrap w:val="0"/>
            <w:vAlign w:val="center"/>
          </w:tcPr>
          <w:p w14:paraId="6E41E4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  <w:p w14:paraId="4628E23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04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25" w:type="dxa"/>
            <w:noWrap w:val="0"/>
            <w:vAlign w:val="center"/>
          </w:tcPr>
          <w:p w14:paraId="16E09648">
            <w:pPr>
              <w:adjustRightInd w:val="0"/>
              <w:snapToGrid w:val="0"/>
              <w:ind w:firstLine="1687" w:firstLineChars="600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760" w:type="dxa"/>
            <w:noWrap w:val="0"/>
            <w:vAlign w:val="center"/>
          </w:tcPr>
          <w:p w14:paraId="54508BB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pacing w:val="20"/>
                <w:sz w:val="28"/>
                <w:szCs w:val="28"/>
              </w:rPr>
              <w:t>%</w:t>
            </w:r>
          </w:p>
        </w:tc>
        <w:tc>
          <w:tcPr>
            <w:tcW w:w="2727" w:type="dxa"/>
            <w:noWrap w:val="0"/>
            <w:vAlign w:val="center"/>
          </w:tcPr>
          <w:p w14:paraId="49C1E42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3A6BF43E">
      <w:pPr>
        <w:spacing w:before="156" w:beforeLines="50"/>
        <w:rPr>
          <w:rFonts w:hint="eastAsia"/>
          <w:szCs w:val="21"/>
        </w:rPr>
      </w:pPr>
      <w:r>
        <w:rPr>
          <w:rFonts w:hint="eastAsia"/>
          <w:szCs w:val="21"/>
        </w:rPr>
        <w:t>注：1、报价投标人须按要求填写。</w:t>
      </w:r>
    </w:p>
    <w:p w14:paraId="485F480B">
      <w:pPr>
        <w:ind w:firstLine="435"/>
        <w:rPr>
          <w:rFonts w:hint="eastAsia"/>
          <w:color w:val="000000"/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、本次投标报价均为一次报价</w:t>
      </w:r>
      <w:r>
        <w:rPr>
          <w:rFonts w:hint="eastAsia"/>
          <w:color w:val="000000"/>
          <w:szCs w:val="21"/>
        </w:rPr>
        <w:t>，按下浮率</w:t>
      </w:r>
      <w:r>
        <w:rPr>
          <w:rFonts w:hint="eastAsia"/>
          <w:color w:val="000000"/>
          <w:szCs w:val="21"/>
          <w:lang w:val="en-US" w:eastAsia="zh-CN"/>
        </w:rPr>
        <w:t>20</w:t>
      </w:r>
      <w:r>
        <w:rPr>
          <w:rFonts w:hint="eastAsia"/>
          <w:color w:val="000000"/>
          <w:szCs w:val="21"/>
        </w:rPr>
        <w:t>%≤</w:t>
      </w:r>
      <w:r>
        <w:rPr>
          <w:rFonts w:hint="eastAsia"/>
          <w:color w:val="000000"/>
          <w:szCs w:val="21"/>
          <w:u w:val="single"/>
        </w:rPr>
        <w:t xml:space="preserve"> N </w:t>
      </w:r>
      <w:r>
        <w:rPr>
          <w:rFonts w:hint="eastAsia"/>
          <w:color w:val="000000"/>
          <w:szCs w:val="21"/>
        </w:rPr>
        <w:t>≤</w:t>
      </w:r>
      <w:r>
        <w:rPr>
          <w:rFonts w:hint="eastAsia"/>
          <w:color w:val="000000"/>
          <w:szCs w:val="21"/>
          <w:lang w:val="en-US" w:eastAsia="zh-CN"/>
        </w:rPr>
        <w:t>100</w:t>
      </w:r>
      <w:r>
        <w:rPr>
          <w:rFonts w:hint="eastAsia"/>
          <w:color w:val="000000"/>
          <w:szCs w:val="21"/>
        </w:rPr>
        <w:t>%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szCs w:val="21"/>
        </w:rPr>
        <w:t>超出为无效投标。</w:t>
      </w:r>
      <w:r>
        <w:rPr>
          <w:rFonts w:hint="eastAsia"/>
          <w:color w:val="000000"/>
          <w:szCs w:val="21"/>
        </w:rPr>
        <w:t>。</w:t>
      </w:r>
    </w:p>
    <w:p w14:paraId="7C8C6AFC">
      <w:pPr>
        <w:ind w:firstLine="435"/>
        <w:rPr>
          <w:rFonts w:hint="eastAsia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3、</w:t>
      </w:r>
      <w:r>
        <w:rPr>
          <w:rFonts w:hint="eastAsia"/>
          <w:szCs w:val="21"/>
        </w:rPr>
        <w:t>最终合同价以市财政局审定预算进行计算。</w:t>
      </w:r>
    </w:p>
    <w:p w14:paraId="217E2673">
      <w:pPr>
        <w:ind w:firstLine="435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/>
          <w:szCs w:val="21"/>
          <w:lang w:val="en-US" w:eastAsia="zh-CN"/>
        </w:rPr>
        <w:t>4、不得随意更改报价表格式，否则视为无效投标。</w:t>
      </w:r>
    </w:p>
    <w:p w14:paraId="0B5AFF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A246D"/>
    <w:rsid w:val="228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2026-07-17T03:48:00Z</dcterms:created>
  <dc:creator>黄二</dc:creator>
  <cp:lastModifiedBy>黄二</cp:lastModifiedBy>
  <dcterms:modified xsi:type="dcterms:W3CDTF">2026-07-17T03:48:37Z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65D6D7B3A39A4D6FB7706592FC67CD11_11</vt:lpwstr>
  </property>
  <property fmtid="{D5CDD505-2E9C-101B-9397-08002B2CF9AE}" pid="4" name="KSOTemplateDocerSaveRecord">
    <vt:lpwstr>eyJoZGlkIjoiODczNjBlMTZlMTM0NzgzNmM3YWNmOTI5Njg4MTE2ZmEiLCJ1c2VySWQiOiIyMDY4MzMzNzcifQ==</vt:lpwstr>
  </property>
</Properties>
</file>