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60" w:lineRule="atLeas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82828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82828"/>
          <w:spacing w:val="0"/>
          <w:sz w:val="44"/>
          <w:szCs w:val="44"/>
          <w:vertAlign w:val="baseline"/>
        </w:rPr>
        <w:t>关于公开遴选采购代理机构的公告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9D9D9D"/>
          <w:spacing w:val="0"/>
          <w:sz w:val="30"/>
          <w:szCs w:val="30"/>
          <w:vertAlign w:val="baseli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D9D9D"/>
          <w:spacing w:val="0"/>
          <w:sz w:val="30"/>
          <w:szCs w:val="30"/>
          <w:vertAlign w:val="baseline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 w:firstLineChars="200"/>
        <w:jc w:val="left"/>
        <w:textAlignment w:val="baseline"/>
        <w:rPr>
          <w:rFonts w:hint="eastAsia" w:ascii="国标黑体" w:hAnsi="国标黑体" w:eastAsia="国标黑体" w:cs="国标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国标黑体" w:hAnsi="国标黑体" w:eastAsia="国标黑体" w:cs="国标黑体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一、项目名称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湛江市园林管理处2026年绿化洒水车采购项目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 w:firstLineChars="200"/>
        <w:jc w:val="left"/>
        <w:textAlignment w:val="baseline"/>
        <w:rPr>
          <w:rFonts w:hint="eastAsia" w:ascii="国标黑体" w:hAnsi="国标黑体" w:eastAsia="国标黑体" w:cs="国标黑体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国标黑体" w:hAnsi="国标黑体" w:eastAsia="国标黑体" w:cs="国标黑体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二、项目概况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12" w:lineRule="auto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湛江市园林管理处2026年绿化洒水车采购项目代理机构采购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，项目投资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估</w:t>
      </w:r>
      <w:r>
        <w:rPr>
          <w:rFonts w:hint="eastAsia" w:ascii="仿宋_GB2312" w:hAnsi="仿宋_GB2312" w:eastAsia="仿宋_GB2312" w:cs="仿宋_GB2312"/>
          <w:sz w:val="32"/>
          <w:szCs w:val="32"/>
        </w:rPr>
        <w:t>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采购绿化洒水车</w:t>
      </w:r>
      <w:r>
        <w:rPr>
          <w:rFonts w:hint="eastAsia" w:ascii="仿宋_GB2312" w:hAnsi="仿宋_GB2312" w:eastAsia="仿宋_GB2312" w:cs="仿宋_GB2312"/>
          <w:sz w:val="32"/>
          <w:szCs w:val="32"/>
        </w:rPr>
        <w:t>2台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的货物采购内容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 xml:space="preserve">    </w:t>
      </w:r>
      <w:r>
        <w:rPr>
          <w:rFonts w:hint="eastAsia" w:ascii="国标黑体" w:hAnsi="国标黑体" w:eastAsia="国标黑体" w:cs="国标黑体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 三、采购代理费用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本次采购代理费金额参照国家发展计划委员会颁发的《招标代理服务收费管理暂行办法》（计价格[2002]1980号）等标准计算。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湛江市园林管理处2026年绿化洒水车采购项目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预算为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56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万元，暂定金额为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8400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由采购代理机构向货物中标供应商收取。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  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 w:firstLine="640" w:firstLineChars="200"/>
        <w:jc w:val="left"/>
        <w:textAlignment w:val="baseline"/>
        <w:rPr>
          <w:rFonts w:hint="eastAsia" w:ascii="国标黑体" w:hAnsi="国标黑体" w:eastAsia="国标黑体" w:cs="国标黑体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国标黑体" w:hAnsi="国标黑体" w:eastAsia="国标黑体" w:cs="国标黑体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四、服务期限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    自确定采购代理机构之日起，至本项目所有采购工作完成、移交档案资料之日止。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国标黑体" w:hAnsi="国标黑体" w:eastAsia="国标黑体" w:cs="国标黑体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五、采购代理机构服务内容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   1.执行采购法律法规及相关政策，协助采购人开展采购工作。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   2.依法编制采购文件、采购公告，协助采购人做好行政监督部门备案等。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   3.依法发布采购公告及采购文件，并按有关规定时间在相关交易场所进行投标登记，并对投标登记的资料进行审核。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   4.协助采购人回答投标人询问、发布补遗书、澄清或更正等。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   5.按规定接收采购文件，组织开标、评标活动，并提交评标报告。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   6.向中标单位发出中标通知书，协助采购人将中标结果送到行政监督部门备案，并将采购过程相关资料进行汇总制作汇编文件交予采购人。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  7.协助采购人完成整个项目采购工作。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 w:firstLineChars="200"/>
        <w:jc w:val="left"/>
        <w:textAlignment w:val="baseline"/>
        <w:rPr>
          <w:rFonts w:hint="eastAsia" w:ascii="国标黑体" w:hAnsi="国标黑体" w:eastAsia="国标黑体" w:cs="国标黑体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国标黑体" w:hAnsi="国标黑体" w:eastAsia="国标黑体" w:cs="国标黑体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 六、选取方式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由采购科室撰写《采购公告》提交局办公室挂网（在局网站挂网5个工作日）公开邀请代理机构报名参加竞标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公告期满后由采购科室从报名的代理机构中选择3家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由采购项目评审小组在符合报名条件的代理机构中随机抽取1家确定中标代理机构，最终结果报处党委（采购领导小组）会议研究决定。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 w:firstLine="640" w:firstLineChars="200"/>
        <w:jc w:val="left"/>
        <w:textAlignment w:val="baseline"/>
        <w:rPr>
          <w:rFonts w:hint="eastAsia" w:ascii="国标黑体" w:hAnsi="国标黑体" w:eastAsia="国标黑体" w:cs="国标黑体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国标黑体" w:hAnsi="国标黑体" w:eastAsia="国标黑体" w:cs="国标黑体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七、参选单位条件要求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 xml:space="preserve">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1.在中华人民共和国境内注册的企业法人或其他组织。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 xml:space="preserve">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2.符合《中华人民共和国政府采购法》第二十二条的要求。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 xml:space="preserve">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3.未被列入“信用中国”网站（www.creditchina.gov.cn）失信被执行人、重大税收违法失信主体、政府采购严重违法失信记录名单。在中国政府采购网（www.ccgp.gov.cn）未被列入政府采购严重违法失信行为记录名单、政府采购代理机构不良行为记录名单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 xml:space="preserve"> 4.本项目不接受联合体参选。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国标黑体" w:hAnsi="国标黑体" w:eastAsia="国标黑体" w:cs="国标黑体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八、报名资料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 xml:space="preserve">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1.营业执照复印件，法定代表人证明材料（包含法定代表人身份证正反面复印件）、法定代表人授权材料（被授权人身份证正反面复印件）。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 xml:space="preserve">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2.投标人承诺全部符合《中华人民共和国政府采购法》第二十二条的（二）（三）（四）（五）（六）项要求，并接受采购需求所有要求。（承诺函详见附件）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 xml:space="preserve">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3.竞价人在“信用中国”网站(www.creditchina.gov.cn)下载（报告生成时间为截止报名时间前七个自然日内）的信用信息报告和中国政府采购网（http://www.ccgp.gov.cn/search/cr/）政府采购严重违法失信行为记录名单查询结果截图（截图必须含有当天时间，查询时间为截止报名时间前七个自然日内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注：上述资料需加盖单位公章，一式两份以密封文件袋寄送至指定地址，文件袋封面须注明单位名称、联系人、联系电话及报名项目名称。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国标黑体" w:hAnsi="国标黑体" w:eastAsia="国标黑体" w:cs="国标黑体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 九、报名时间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 xml:space="preserve">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 2026年公告时间起7个工作日内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国标黑体" w:hAnsi="国标黑体" w:eastAsia="国标黑体" w:cs="国标黑体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  十、报名地点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 xml:space="preserve">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湛江市园林管理处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（湛江市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霞山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解放东路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号）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 xml:space="preserve">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何云龙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联系方式：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13590057373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附件：《承诺函》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800" w:firstLineChars="15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湛江市园林管理处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800" w:firstLineChars="1500"/>
        <w:jc w:val="left"/>
        <w:textAlignment w:val="baseline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2026年6月26日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（投标单位可参考以下格式出具承诺函）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满足《中华人民共和国政府采购法》第二十二条规定及接受采购需求所有要求的承诺函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湛江市园林管理处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我司参与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湛江市园林管理处2026年绿化洒水车采购项目采购活动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。我司承诺满足《中华人民共和国政府采购法》第二十二条的相关规定及接受采购需求所有要求，在此作以下承诺：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（一）我司具有独立承担民事责任的能力；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（二）我司具有良好的商业信誉和健全的财务会计制度；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（三）我司具有履行合同所必需的设备和专业技术能力；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（四）我司有依法缴纳税收和社会保障资金的良好记录；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（五）我司参加政府采购活动前三年内，在经营活动中没有重大违法记录；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（六）我司符合法律、行政法规规定的其他条件；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（七）我司接受采购需求的所有要求。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特此承诺！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                                                   投标人：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                                                    日期：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国标黑体">
    <w:altName w:val="方正黑体_GBK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41D3F"/>
    <w:rsid w:val="08CE7630"/>
    <w:rsid w:val="111E5A3E"/>
    <w:rsid w:val="157D9574"/>
    <w:rsid w:val="18341D3F"/>
    <w:rsid w:val="2ED5299B"/>
    <w:rsid w:val="4FCAFCEB"/>
    <w:rsid w:val="514F62E4"/>
    <w:rsid w:val="5EDC303D"/>
    <w:rsid w:val="6FD746F0"/>
    <w:rsid w:val="7794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line="600" w:lineRule="exact"/>
    </w:pPr>
    <w:rPr>
      <w:sz w:val="3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1537</Words>
  <Characters>1681</Characters>
  <Lines>0</Lines>
  <Paragraphs>0</Paragraphs>
  <TotalTime>44</TotalTime>
  <ScaleCrop>false</ScaleCrop>
  <LinksUpToDate>false</LinksUpToDate>
  <CharactersWithSpaces>1885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2026-06-19T01:28:00Z</dcterms:created>
  <dc:creator>龙</dc:creator>
  <cp:lastModifiedBy>黄居琛</cp:lastModifiedBy>
  <dcterms:modified xsi:type="dcterms:W3CDTF">2026-06-26T16:31:51Z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9B2854125DBA4D4889A449C818F23894_11</vt:lpwstr>
  </property>
  <property fmtid="{D5CDD505-2E9C-101B-9397-08002B2CF9AE}" pid="4" name="KSOTemplateDocerSaveRecord">
    <vt:lpwstr>eyJoZGlkIjoiYzVkZTg4MDZkMjc2ODRhMzYzMjI1OTg4NGExODMwZWYiLCJ1c2VySWQiOiIxMDMwMTI0MjE0In0=</vt:lpwstr>
  </property>
</Properties>
</file>