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F7C79">
      <w:pPr>
        <w:spacing w:line="14" w:lineRule="auto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附件4</w:t>
      </w:r>
    </w:p>
    <w:p w14:paraId="2DE5AC95">
      <w:pPr>
        <w:spacing w:line="14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事件、部件类高发问题统计表（2020年3月）</w:t>
      </w:r>
    </w:p>
    <w:tbl>
      <w:tblPr>
        <w:tblStyle w:val="4"/>
        <w:tblpPr w:leftFromText="180" w:rightFromText="180" w:vertAnchor="text" w:horzAnchor="page" w:tblpX="1996" w:tblpY="268"/>
        <w:tblOverlap w:val="never"/>
        <w:tblW w:w="134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9"/>
        <w:gridCol w:w="1860"/>
        <w:gridCol w:w="1905"/>
        <w:gridCol w:w="1395"/>
        <w:gridCol w:w="2215"/>
        <w:gridCol w:w="1867"/>
        <w:gridCol w:w="1867"/>
      </w:tblGrid>
      <w:tr w14:paraId="11EA8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6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33B1C4">
            <w:pPr>
              <w:widowControl/>
              <w:ind w:right="179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</w:rPr>
              <w:t>事件类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9B3C8D">
            <w:pPr>
              <w:widowControl/>
              <w:ind w:right="179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5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8A2847">
            <w:pPr>
              <w:widowControl/>
              <w:ind w:right="179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</w:rPr>
              <w:t>部件类</w:t>
            </w:r>
          </w:p>
        </w:tc>
      </w:tr>
      <w:tr w14:paraId="30A4BF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C86F20">
            <w:pPr>
              <w:widowControl/>
              <w:ind w:right="179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类  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32F8AC">
            <w:pPr>
              <w:widowControl/>
              <w:ind w:right="179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问题数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464936">
            <w:pPr>
              <w:widowControl/>
              <w:ind w:right="179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占 比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C6F320">
            <w:pPr>
              <w:widowControl/>
              <w:ind w:right="179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1A14C4">
            <w:pPr>
              <w:widowControl/>
              <w:ind w:right="179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类  别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5664DA">
            <w:pPr>
              <w:widowControl/>
              <w:ind w:right="179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问题数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1C20EC">
            <w:pPr>
              <w:widowControl/>
              <w:ind w:right="179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占 比</w:t>
            </w:r>
          </w:p>
        </w:tc>
      </w:tr>
      <w:tr w14:paraId="7A4B4C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08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暴露垃圾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C9E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713D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26.56%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0756D46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187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雨水箅子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6B9C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693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43.69%</w:t>
            </w:r>
          </w:p>
        </w:tc>
      </w:tr>
      <w:tr w14:paraId="382CFB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98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废弃家具设备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17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DF1DF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24.31%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A7B1F1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87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行道树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6D1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FB4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9.46%</w:t>
            </w:r>
          </w:p>
        </w:tc>
      </w:tr>
      <w:tr w14:paraId="2215F8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F4F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积存建筑垃圾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3B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0B10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13.78%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80621C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61B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交通护栏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2B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4A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4.84%</w:t>
            </w:r>
          </w:p>
        </w:tc>
      </w:tr>
      <w:tr w14:paraId="79A827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3F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道路不洁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E3B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5E09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12.70%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C7178D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A13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护树设施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C78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FB9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4.50%</w:t>
            </w:r>
          </w:p>
        </w:tc>
      </w:tr>
      <w:tr w14:paraId="75BEB3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23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道路破损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048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589C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4.14%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D6A250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443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路灯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CAA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478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4.39%</w:t>
            </w:r>
          </w:p>
        </w:tc>
      </w:tr>
      <w:tr w14:paraId="089D35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89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随意丢弃建筑垃圾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5CF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16A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3.27%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8425E1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2E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景观灯</w:t>
            </w:r>
            <w:bookmarkStart w:id="0" w:name="_GoBack"/>
            <w:bookmarkEnd w:id="0"/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76E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8B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3.72%</w:t>
            </w:r>
          </w:p>
        </w:tc>
      </w:tr>
      <w:tr w14:paraId="12958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BD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违规标语宣传品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19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5761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2.29%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AC5A10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E07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垃圾箱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9FC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20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3.49%</w:t>
            </w:r>
          </w:p>
        </w:tc>
      </w:tr>
      <w:tr w14:paraId="7F285A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5E5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绿地管理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7C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78AF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2.01%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115099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F18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绿地护栏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38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121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2.25%</w:t>
            </w:r>
          </w:p>
        </w:tc>
      </w:tr>
      <w:tr w14:paraId="2E117E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583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非法小广告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07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E217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1.63%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C4E615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67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便道桩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E7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22E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2.14%</w:t>
            </w:r>
          </w:p>
        </w:tc>
      </w:tr>
      <w:tr w14:paraId="6FB64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2D2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动物尸体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6AD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304D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1.31%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3A1647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68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户外广告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27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F6A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2.03%</w:t>
            </w:r>
          </w:p>
        </w:tc>
      </w:tr>
      <w:tr w14:paraId="0005E5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202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违规户外广告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AC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DEB7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1.21%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CDFA37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7A9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污水井盖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1F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80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1.80%</w:t>
            </w:r>
          </w:p>
        </w:tc>
      </w:tr>
      <w:tr w14:paraId="49B6D9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2E1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广告招牌破损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3F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68BC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1.12%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E82B02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EC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不明井盖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ADC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91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1.46%</w:t>
            </w:r>
          </w:p>
        </w:tc>
      </w:tr>
      <w:tr w14:paraId="01448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9E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占道堆放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02C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CA6B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0.94%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14D19C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FD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公交站亭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406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86C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1.35%</w:t>
            </w:r>
          </w:p>
        </w:tc>
      </w:tr>
      <w:tr w14:paraId="336D55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62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道路遗撒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2D8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E13E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0.54%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28719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F59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通讯井盖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236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C43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1.35%</w:t>
            </w:r>
          </w:p>
        </w:tc>
      </w:tr>
      <w:tr w14:paraId="3F919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26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非装饰性树挂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335C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518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0.46%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2D292F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9B4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通信交接箱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E2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4C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</w:rPr>
              <w:t>1.35%</w:t>
            </w:r>
          </w:p>
        </w:tc>
      </w:tr>
    </w:tbl>
    <w:p w14:paraId="4CF01C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65A3"/>
    <w:rsid w:val="023A65A3"/>
    <w:rsid w:val="07FC09FB"/>
    <w:rsid w:val="08FF2B6D"/>
    <w:rsid w:val="34722C30"/>
    <w:rsid w:val="4C1569C1"/>
    <w:rsid w:val="572B52D7"/>
    <w:rsid w:val="7A256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404</Characters>
  <Lines>0</Lines>
  <Paragraphs>0</Paragraphs>
  <TotalTime>2</TotalTime>
  <ScaleCrop>false</ScaleCrop>
  <LinksUpToDate>false</LinksUpToDate>
  <CharactersWithSpaces>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2020-06-18T05:04:00Z</dcterms:created>
  <dc:creator>Aimee1378702482</dc:creator>
  <cp:lastModifiedBy>WPS_1737436775</cp:lastModifiedBy>
  <dcterms:modified xsi:type="dcterms:W3CDTF">2025-02-08T10:33:44Z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eyJoZGlkIjoiOWI4YjkzYzY5YzA2NzY1M2ZiMjk5OWNjYTRkZjY5ZmYiLCJ1c2VySWQiOiIxNjc1MTIwMjMwIn0=</vt:lpwstr>
  </property>
  <property fmtid="{D5CDD505-2E9C-101B-9397-08002B2CF9AE}" pid="4" name="ICV">
    <vt:lpwstr>42F67A2E0E564AD6B39B520306A887AD_12</vt:lpwstr>
  </property>
</Properties>
</file>