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18"/>
          <w:szCs w:val="18"/>
        </w:rPr>
        <w:t>政府网站工作年度报表</w:t>
      </w:r>
    </w:p>
    <w:p>
      <w:pPr>
        <w:widowControl/>
        <w:shd w:val="clear" w:color="auto" w:fill="FFFFFF"/>
        <w:spacing w:line="432" w:lineRule="atLeas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（202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年度）</w:t>
      </w:r>
    </w:p>
    <w:p>
      <w:pPr>
        <w:widowControl/>
        <w:shd w:val="clear" w:color="auto" w:fill="FFFFFF"/>
        <w:spacing w:line="432" w:lineRule="atLeast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填报单位：湛江市城市管理和综合执法局 </w:t>
      </w:r>
    </w:p>
    <w:tbl>
      <w:tblPr>
        <w:tblStyle w:val="2"/>
        <w:tblW w:w="79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2153"/>
        <w:gridCol w:w="2319"/>
        <w:gridCol w:w="18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网站名称</w:t>
            </w:r>
          </w:p>
        </w:tc>
        <w:tc>
          <w:tcPr>
            <w:tcW w:w="6298" w:type="dxa"/>
            <w:gridSpan w:val="3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湛江市城市管理和综合执法局网站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首页网址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https://cghzf.zhanjiang.gov.cn/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湛江市城市管理和综合执法局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网站类型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 xml:space="preserve">政府门户网站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 xml:space="preserve">部门网站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政府网站标识码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4408000012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ICP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备案号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粤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ICP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2020122976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公安机关备案号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44080202000102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独立用户访问总量（单位：个）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275042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网站总访问量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（单位：次）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372259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信息发布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（单位：条）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04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概况类信息更新量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政务动态信息更新量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319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信息公开目录信息更新量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56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专栏专题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（单位：个）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维护数量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新开设数量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解读回应</w:t>
            </w: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解读信息发布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总数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解读材料数量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解读产品数量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（单位：个）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媒体评论文章数量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（单位：篇）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回应公众关注热点或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重大舆情数量（单位：次）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办事服务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是否发布服务事项目录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 xml:space="preserve">是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注册用户数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（单位：个）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政务服务事项数量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（单位：项）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可全程在线办理政务服务事项数量（单位：项）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办件量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（单位：件）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自然人办件量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法人办件量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互动交流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是否使用统一平台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留言办理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收到留言数量（单位：条）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255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办结留言数量（单位：条）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166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平均办理时间（单位：天）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公开答复数量（单位：条）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征集调查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征集调查期数（单位：期）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收到意见数量（单位：条）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公布调查结果期数（单位：期）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在线访谈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访谈期数（单位：期）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网民留言数量（单位：条）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答复网民提问数量（单位：条）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是否提供智能问答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安全防护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安全检测评估次数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（单位：次）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发现问题数量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（单位：个）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259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问题整改数量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（单位：个）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259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是否建立安全监测预警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机制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 xml:space="preserve">是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是否开展应急演练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是否明确网站安全责任人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移动新媒体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是否有移动新媒体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微博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信息发布量（单位：条）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关注量（单位：个）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微信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湛江市城市管理和综合执法局、湛江数字城管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信息发布量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（单位：条）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订阅数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（单位：个）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34872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创新发展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 xml:space="preserve">搜索即服务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多语言版本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无障碍浏览 □千人千网</w:t>
            </w:r>
          </w:p>
          <w:p>
            <w:pPr>
              <w:widowControl/>
              <w:spacing w:line="432" w:lineRule="auto"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  <w:u w:val="single"/>
              </w:rPr>
              <w:t>网站首页的网站logo、网站名称、头部背景和网页的整体风格都重新作了设计规划；网站首页提供了重要栏目的便捷入口，包括新闻动态、政务公开、政务服务、互动交流等；领导之窗栏目的整体风格和布局作了优化处理；手机版页面设计沿用pc端的设计风格，将pc端页面根据手机使用的样式进行展示，整体风格与展示数据与pc端页面保持一致；对网站进行了适老化改造，包括完整性服务等的改造。</w:t>
            </w:r>
          </w:p>
        </w:tc>
      </w:tr>
    </w:tbl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单位负责人：陈哲峰       审核人：李林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eastAsia="zh-CN"/>
        </w:rPr>
        <w:t>；符祥政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        填报人：严林博、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eastAsia="zh-CN"/>
        </w:rPr>
        <w:t>杨欣欣</w:t>
      </w:r>
    </w:p>
    <w:p>
      <w:pPr>
        <w:widowControl/>
        <w:shd w:val="clear" w:color="auto" w:fill="FFFFFF"/>
        <w:spacing w:line="432" w:lineRule="atLeast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联系电话：138282</w:t>
      </w:r>
      <w:r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>*****；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187075</w:t>
      </w:r>
      <w:r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>*****</w:t>
      </w:r>
      <w:r>
        <w:rPr>
          <w:rFonts w:hint="eastAsia" w:ascii="Helvetica" w:hAnsi="Helvetica" w:cs="Helvetica"/>
          <w:color w:val="000000" w:themeColor="text1"/>
          <w:sz w:val="19"/>
          <w:szCs w:val="19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eastAsia="zh-CN"/>
        </w:rPr>
        <w:t>134303</w:t>
      </w:r>
      <w:r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>*****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             填报日期：2023年1月10日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kMjA1Nzk3NWNkMTJiNjI1M2ViYWRkMTg4Mjg4OTcifQ=="/>
  </w:docVars>
  <w:rsids>
    <w:rsidRoot w:val="00C51281"/>
    <w:rsid w:val="004C2927"/>
    <w:rsid w:val="006711BC"/>
    <w:rsid w:val="00730A37"/>
    <w:rsid w:val="00806FF7"/>
    <w:rsid w:val="00A56598"/>
    <w:rsid w:val="00B8287B"/>
    <w:rsid w:val="00BD073B"/>
    <w:rsid w:val="00C500B1"/>
    <w:rsid w:val="00C51281"/>
    <w:rsid w:val="00F87692"/>
    <w:rsid w:val="00FD681F"/>
    <w:rsid w:val="071877DB"/>
    <w:rsid w:val="123A4765"/>
    <w:rsid w:val="345762E1"/>
    <w:rsid w:val="396F5031"/>
    <w:rsid w:val="62EA0E9B"/>
    <w:rsid w:val="65B054DA"/>
    <w:rsid w:val="67874F0A"/>
    <w:rsid w:val="7572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816</Words>
  <Characters>987</Characters>
  <Lines>9</Lines>
  <Paragraphs>2</Paragraphs>
  <TotalTime>1</TotalTime>
  <ScaleCrop>false</ScaleCrop>
  <LinksUpToDate>false</LinksUpToDate>
  <CharactersWithSpaces>1047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2019-01-13T12:06:00Z</dcterms:created>
  <dc:creator>admin</dc:creator>
  <cp:lastModifiedBy>Aimee1378702482</cp:lastModifiedBy>
  <dcterms:modified xsi:type="dcterms:W3CDTF">2024-01-12T10:57:39Z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9B7F176DC6B14292857678FBCE865B48</vt:lpwstr>
  </property>
</Properties>
</file>