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auto"/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附件4</w:t>
      </w:r>
    </w:p>
    <w:p>
      <w:pPr>
        <w:spacing w:line="14" w:lineRule="auto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</w:rPr>
        <w:t>事件、部件类高发问题统计表（2019年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</w:rPr>
        <w:t>月）</w:t>
      </w:r>
    </w:p>
    <w:tbl>
      <w:tblPr>
        <w:tblStyle w:val="5"/>
        <w:tblpPr w:leftFromText="180" w:rightFromText="180" w:vertAnchor="text" w:horzAnchor="page" w:tblpX="1823" w:tblpY="243"/>
        <w:tblOverlap w:val="never"/>
        <w:tblW w:w="134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9"/>
        <w:gridCol w:w="1860"/>
        <w:gridCol w:w="1905"/>
        <w:gridCol w:w="1395"/>
        <w:gridCol w:w="2215"/>
        <w:gridCol w:w="1867"/>
        <w:gridCol w:w="186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6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事件类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5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部件类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类  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问题数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占比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类  别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问题数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占比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废弃家具设备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1352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27.72%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路灯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22.91%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Style w:val="6"/>
                <w:color w:val="auto"/>
                <w:lang w:val="en-US" w:eastAsia="zh-CN" w:bidi="ar"/>
              </w:rPr>
              <w:t>暴露垃圾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1148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23.54%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雨水箅子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14.70%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Style w:val="6"/>
                <w:color w:val="auto"/>
                <w:lang w:val="en-US" w:eastAsia="zh-CN" w:bidi="ar"/>
              </w:rPr>
              <w:t>积存建筑垃圾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10.99%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行道树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12.39%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Style w:val="6"/>
                <w:color w:val="auto"/>
                <w:lang w:val="en-US" w:eastAsia="zh-CN" w:bidi="ar"/>
              </w:rPr>
              <w:t>道路破损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8.80%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护树设施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7.06%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Style w:val="6"/>
                <w:color w:val="auto"/>
                <w:lang w:val="en-US" w:eastAsia="zh-CN" w:bidi="ar"/>
              </w:rPr>
              <w:t>道路不洁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8.49%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交通护栏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4.47%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Style w:val="6"/>
                <w:color w:val="auto"/>
                <w:lang w:val="en-US" w:eastAsia="zh-CN" w:bidi="ar"/>
              </w:rPr>
              <w:t>随意丢弃建筑垃圾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3.30%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垃圾箱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3.75%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Style w:val="6"/>
                <w:color w:val="auto"/>
                <w:lang w:val="en-US" w:eastAsia="zh-CN" w:bidi="ar"/>
              </w:rPr>
              <w:t>绿地管理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3.28%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绿地护栏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2.88%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广告招牌破损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2.28%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景观灯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2.74%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Style w:val="6"/>
                <w:color w:val="auto"/>
                <w:lang w:val="en-US" w:eastAsia="zh-CN" w:bidi="ar"/>
              </w:rPr>
              <w:t>非法小广告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1.97%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便道桩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2.45%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Style w:val="6"/>
                <w:color w:val="auto"/>
                <w:lang w:val="en-US" w:eastAsia="zh-CN" w:bidi="ar"/>
              </w:rPr>
              <w:t>违规户外广告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1.35%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路名牌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2.45%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动物尸体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1.21%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不明井盖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2.02%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占道堆放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0.94%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污水井盖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2.02%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Style w:val="6"/>
                <w:color w:val="auto"/>
                <w:lang w:val="en-US" w:eastAsia="zh-CN" w:bidi="ar"/>
              </w:rPr>
              <w:t>道路遗撒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0.74%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通讯井盖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1.87%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Style w:val="6"/>
                <w:color w:val="auto"/>
                <w:lang w:val="en-US" w:eastAsia="zh-CN" w:bidi="ar"/>
              </w:rPr>
              <w:t>违规标语宣传品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0.68%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公交站亭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1.59%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占道广告牌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0.57%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雨水井盖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1.44%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0657D33"/>
    <w:rsid w:val="023A65A3"/>
    <w:rsid w:val="07FC09FB"/>
    <w:rsid w:val="08FF2B6D"/>
    <w:rsid w:val="168B29C8"/>
    <w:rsid w:val="32187B62"/>
    <w:rsid w:val="389F0906"/>
    <w:rsid w:val="4C1569C1"/>
    <w:rsid w:val="54B321AA"/>
    <w:rsid w:val="572B52D7"/>
    <w:rsid w:val="58BC43BD"/>
    <w:rsid w:val="5B6E51BF"/>
    <w:rsid w:val="5CC55708"/>
    <w:rsid w:val="5D6665A5"/>
    <w:rsid w:val="5DCA05AA"/>
    <w:rsid w:val="61285C26"/>
    <w:rsid w:val="63CA54F5"/>
    <w:rsid w:val="65076D21"/>
    <w:rsid w:val="65FD1A14"/>
    <w:rsid w:val="6D70089F"/>
    <w:rsid w:val="7A256830"/>
    <w:rsid w:val="7FD533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2021-02-08T04:08:47Z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